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8E" w:rsidRPr="00BD010A" w:rsidRDefault="00CA4C8E" w:rsidP="00CA4C8E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CA4C8E" w:rsidRPr="00BD010A" w:rsidRDefault="00CA4C8E" w:rsidP="00CA4C8E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CA4C8E" w:rsidRPr="00BD010A" w:rsidRDefault="00FA779A" w:rsidP="00CA4C8E">
      <w:pPr>
        <w:ind w:left="4956"/>
        <w:rPr>
          <w:bCs/>
        </w:rPr>
      </w:pPr>
      <w:r w:rsidRPr="00FA779A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79A">
        <w:rPr>
          <w:bCs/>
        </w:rPr>
        <w:t xml:space="preserve"> </w:t>
      </w:r>
      <w:r w:rsidR="00CA4C8E" w:rsidRPr="00BD010A">
        <w:rPr>
          <w:bCs/>
        </w:rPr>
        <w:t>(</w:t>
      </w:r>
      <w:r w:rsidR="006D34A8">
        <w:rPr>
          <w:bCs/>
        </w:rPr>
        <w:t>О.Д. Колесникова</w:t>
      </w:r>
      <w:r w:rsidR="00CA4C8E" w:rsidRPr="00BD010A">
        <w:rPr>
          <w:bCs/>
        </w:rPr>
        <w:t>)</w:t>
      </w:r>
    </w:p>
    <w:p w:rsidR="00CA4C8E" w:rsidRPr="00BD010A" w:rsidRDefault="00CA4C8E" w:rsidP="00CA4C8E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176962">
        <w:rPr>
          <w:bCs/>
        </w:rPr>
        <w:t>6</w:t>
      </w:r>
      <w:bookmarkStart w:id="2" w:name="_GoBack"/>
      <w:bookmarkEnd w:id="2"/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>
        <w:rPr>
          <w:bCs/>
        </w:rPr>
        <w:t>2</w:t>
      </w:r>
      <w:r w:rsidR="00775A1D">
        <w:rPr>
          <w:bCs/>
        </w:rPr>
        <w:t>5</w:t>
      </w:r>
      <w:r w:rsidRPr="00BD010A">
        <w:rPr>
          <w:bCs/>
        </w:rPr>
        <w:t xml:space="preserve"> г.</w:t>
      </w:r>
    </w:p>
    <w:p w:rsidR="00CA4C8E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4C8E" w:rsidRPr="001942AF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CA4C8E" w:rsidRPr="001B180A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3"/>
    </w:p>
    <w:p w:rsidR="00CA4C8E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A4C8E" w:rsidRPr="003F067A" w:rsidRDefault="00266BCA" w:rsidP="00CA4C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6BCA">
        <w:rPr>
          <w:rFonts w:ascii="Times New Roman" w:hAnsi="Times New Roman" w:cs="Times New Roman"/>
          <w:b w:val="0"/>
          <w:sz w:val="24"/>
          <w:szCs w:val="24"/>
        </w:rPr>
        <w:t>45.04.01 Филология</w:t>
      </w:r>
    </w:p>
    <w:p w:rsidR="00CA4C8E" w:rsidRPr="00BD010A" w:rsidRDefault="00CA4C8E" w:rsidP="00CA4C8E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CA4C8E" w:rsidRPr="003F067A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Хакасский язык</w:t>
      </w:r>
      <w:r w:rsidR="00266BCA">
        <w:rPr>
          <w:rFonts w:ascii="Times New Roman" w:hAnsi="Times New Roman" w:cs="Times New Roman"/>
          <w:b w:val="0"/>
          <w:sz w:val="24"/>
          <w:szCs w:val="24"/>
        </w:rPr>
        <w:t>,</w:t>
      </w:r>
      <w:r w:rsidRPr="003F067A">
        <w:rPr>
          <w:rFonts w:ascii="Times New Roman" w:hAnsi="Times New Roman" w:cs="Times New Roman"/>
          <w:b w:val="0"/>
          <w:sz w:val="24"/>
          <w:szCs w:val="24"/>
        </w:rPr>
        <w:t xml:space="preserve"> литература</w:t>
      </w:r>
      <w:r w:rsidR="000D6466">
        <w:rPr>
          <w:rFonts w:ascii="Times New Roman" w:hAnsi="Times New Roman" w:cs="Times New Roman"/>
          <w:b w:val="0"/>
          <w:sz w:val="24"/>
          <w:szCs w:val="24"/>
        </w:rPr>
        <w:t>, культура</w:t>
      </w:r>
    </w:p>
    <w:p w:rsidR="00CA4C8E" w:rsidRDefault="00CA4C8E" w:rsidP="00CA4C8E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(наименование направленности (профиля)</w:t>
      </w:r>
    </w:p>
    <w:p w:rsidR="00CA4C8E" w:rsidRPr="003F067A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CA4C8E" w:rsidRDefault="00CA4C8E" w:rsidP="00CA4C8E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CA4C8E" w:rsidRPr="003F067A" w:rsidRDefault="00CA4C8E" w:rsidP="00CA4C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</w:t>
      </w:r>
      <w:r w:rsidR="000D6466">
        <w:rPr>
          <w:rFonts w:ascii="Times New Roman" w:hAnsi="Times New Roman" w:cs="Times New Roman"/>
          <w:b w:val="0"/>
          <w:sz w:val="24"/>
          <w:szCs w:val="24"/>
        </w:rPr>
        <w:t>2</w:t>
      </w:r>
      <w:r w:rsidR="00775A1D">
        <w:rPr>
          <w:rFonts w:ascii="Times New Roman" w:hAnsi="Times New Roman" w:cs="Times New Roman"/>
          <w:b w:val="0"/>
          <w:sz w:val="24"/>
          <w:szCs w:val="24"/>
        </w:rPr>
        <w:t>4</w:t>
      </w:r>
      <w:r w:rsidR="000D6466">
        <w:rPr>
          <w:rFonts w:ascii="Times New Roman" w:hAnsi="Times New Roman" w:cs="Times New Roman"/>
          <w:b w:val="0"/>
          <w:sz w:val="24"/>
          <w:szCs w:val="24"/>
        </w:rPr>
        <w:t>, 202</w:t>
      </w:r>
      <w:r w:rsidR="00775A1D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CA4C8E" w:rsidRDefault="00CA4C8E" w:rsidP="00CA4C8E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-ы)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4226"/>
        <w:gridCol w:w="1724"/>
        <w:gridCol w:w="710"/>
        <w:gridCol w:w="762"/>
        <w:gridCol w:w="708"/>
        <w:gridCol w:w="931"/>
      </w:tblGrid>
      <w:tr w:rsidR="00CA4C8E" w:rsidRPr="00740FF7" w:rsidTr="000D6466">
        <w:trPr>
          <w:trHeight w:val="30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Кафедра</w:t>
            </w:r>
          </w:p>
        </w:tc>
        <w:tc>
          <w:tcPr>
            <w:tcW w:w="2101" w:type="pct"/>
            <w:vMerge w:val="restart"/>
            <w:shd w:val="clear" w:color="auto" w:fill="auto"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Дисциплина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Блок</w:t>
            </w:r>
          </w:p>
        </w:tc>
        <w:tc>
          <w:tcPr>
            <w:tcW w:w="1084" w:type="pct"/>
            <w:gridSpan w:val="3"/>
            <w:shd w:val="clear" w:color="auto" w:fill="auto"/>
            <w:noWrap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Виды контроля/семестр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Компетенции</w:t>
            </w:r>
          </w:p>
        </w:tc>
      </w:tr>
      <w:tr w:rsidR="00CA4C8E" w:rsidRPr="00740FF7" w:rsidTr="000D6466">
        <w:trPr>
          <w:trHeight w:val="300"/>
        </w:trPr>
        <w:tc>
          <w:tcPr>
            <w:tcW w:w="495" w:type="pct"/>
            <w:vMerge/>
            <w:vAlign w:val="center"/>
            <w:hideMark/>
          </w:tcPr>
          <w:p w:rsidR="00CA4C8E" w:rsidRPr="00740FF7" w:rsidRDefault="00CA4C8E" w:rsidP="00CA4C8E">
            <w:pPr>
              <w:rPr>
                <w:color w:val="000000"/>
              </w:rPr>
            </w:pPr>
          </w:p>
        </w:tc>
        <w:tc>
          <w:tcPr>
            <w:tcW w:w="2101" w:type="pct"/>
            <w:vMerge/>
            <w:vAlign w:val="center"/>
            <w:hideMark/>
          </w:tcPr>
          <w:p w:rsidR="00CA4C8E" w:rsidRPr="00740FF7" w:rsidRDefault="00CA4C8E" w:rsidP="00CA4C8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CA4C8E" w:rsidRPr="00740FF7" w:rsidRDefault="00CA4C8E" w:rsidP="00CA4C8E">
            <w:pPr>
              <w:rPr>
                <w:color w:val="000000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Зачет с оценкой</w:t>
            </w:r>
          </w:p>
        </w:tc>
        <w:tc>
          <w:tcPr>
            <w:tcW w:w="463" w:type="pct"/>
            <w:vMerge/>
            <w:vAlign w:val="center"/>
            <w:hideMark/>
          </w:tcPr>
          <w:p w:rsidR="00CA4C8E" w:rsidRPr="00740FF7" w:rsidRDefault="00CA4C8E" w:rsidP="00CA4C8E">
            <w:pPr>
              <w:rPr>
                <w:color w:val="000000"/>
              </w:rPr>
            </w:pPr>
          </w:p>
        </w:tc>
      </w:tr>
      <w:tr w:rsidR="00CA4C8E" w:rsidRPr="00740FF7" w:rsidTr="000D6466">
        <w:trPr>
          <w:trHeight w:val="300"/>
        </w:trPr>
        <w:tc>
          <w:tcPr>
            <w:tcW w:w="495" w:type="pct"/>
            <w:vAlign w:val="center"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CA4C8E" w:rsidRPr="00740FF7" w:rsidRDefault="00CA4C8E" w:rsidP="00CA4C8E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Филология в системе современного гуманитарного знания</w:t>
            </w:r>
          </w:p>
        </w:tc>
        <w:tc>
          <w:tcPr>
            <w:tcW w:w="857" w:type="pct"/>
            <w:vAlign w:val="center"/>
          </w:tcPr>
          <w:p w:rsidR="00CA4C8E" w:rsidRPr="00740FF7" w:rsidRDefault="00CA4C8E" w:rsidP="00CA4C8E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A4C8E" w:rsidRPr="00740FF7" w:rsidRDefault="00CA4C8E" w:rsidP="00CA4C8E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CA4C8E" w:rsidRPr="00740FF7" w:rsidRDefault="00CA4C8E" w:rsidP="00CA4C8E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Методология научного исследования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Введение в  изучение алтайских языков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Б1.В.07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Хакасский и тувинский языки: сравнительно-сопоставительный аспект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Литература и культура тюркских народов Сибири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Организация проектной деятельности по хакасскому языку и литературе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Б1.В.04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Язык памятников орхоно-енисейской письменности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Б1.В.ДВ.02.01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Актуальные проблемы изучения лексики в хакасском языке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Б1.В.ДВ.02.02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Иностранный язык в профессиональной сфере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Коммуникация в научном сообществе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Б1.О.10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Хакасская культура в контексте межкультурной коммуникации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Б1.В.05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lastRenderedPageBreak/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proofErr w:type="spellStart"/>
            <w:r w:rsidRPr="00740FF7">
              <w:rPr>
                <w:color w:val="000000"/>
                <w:sz w:val="22"/>
                <w:szCs w:val="22"/>
              </w:rPr>
              <w:t>Хакасско</w:t>
            </w:r>
            <w:proofErr w:type="spellEnd"/>
            <w:r w:rsidRPr="00740FF7">
              <w:rPr>
                <w:color w:val="000000"/>
                <w:sz w:val="22"/>
                <w:szCs w:val="22"/>
              </w:rPr>
              <w:t>-алтайские литературные связи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Б1.В.ДВ.01.01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Языки Сибири: функциональный и структурно-семантический аспекты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Б1.В.ДВ.01.02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Хакасский и тувинский языки: сравнительно-сопоставительный аспект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Литература и культура тюркских народов Сибири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ФТД.02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Иностранный язык в профессиональной сфере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Коммуникация в научном сообществе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Б1.О.10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 практика (педагогическая)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Б2.О.02(П)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Филология в системе современного гуманитарного знания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Актуальные проблемы хакасского языкознания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Б1.О.05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Историческая эволюция хакасского языка и его генетические связи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Б1.О.07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Тюркские языки: история и структура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Б1.О.08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Структурная и социальная типология языков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Б1.О.11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Учебная практика  (ознакомительная)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Б2.О.01(У)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 практика (педагогическая)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Б2.О.02(П)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Филология в системе современного гуманитарного знания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Информационные ресурсы в филологической деятельности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Б1.О.03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Филологический анализ текста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Б1.О.04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Хакасская литература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Б1.О.06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Тюркские языки: история и структура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Б1.О.08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Методы изучения хакасского языка и культуры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lastRenderedPageBreak/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Взаимоотношения хакасского литературного языка и его диалектов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Б1.В.06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Поэтика сюжета и языка хакасских героических сказаний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Язык художественных произведений хакасских писателей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Б1.В.ДВ.03.02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ФТД.01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ПК-1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Актуальные проблемы хакасского языкознания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Б1.О.05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Историческая эволюция хакасского языка и его генетические связи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Б1.О.07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Методы изучения хакасского языка и культуры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Введение в  изучение алтайских языков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Б1.В.07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ПК-2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Тюркские языки: история и структура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Б1.О.08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ПК-3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Актуальные проблемы хакасского языкознания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Б1.О.05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Методология научного исследования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Методы изучения хакасского языка и культуры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proofErr w:type="spellStart"/>
            <w:r w:rsidRPr="00740FF7">
              <w:rPr>
                <w:color w:val="000000"/>
                <w:sz w:val="22"/>
                <w:szCs w:val="22"/>
              </w:rPr>
              <w:t>Хакасско</w:t>
            </w:r>
            <w:proofErr w:type="spellEnd"/>
            <w:r w:rsidRPr="00740FF7">
              <w:rPr>
                <w:color w:val="000000"/>
                <w:sz w:val="22"/>
                <w:szCs w:val="22"/>
              </w:rPr>
              <w:t>-алтайские литературные связи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Б1.В.ДВ.01.01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Языки Сибири: функциональный и структурно-семантический аспекты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Б1.В.ДВ.01.02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Язык памятников орхоно-енисейской письменности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Б1.В.ДВ.02.01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Актуальные проблемы изучения лексики в хакасском языке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Б1.В.ДВ.02.02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Хакасский и тувинский языки: сравнительно-сопоставительный аспект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Литература и культура тюркских народов Сибири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Б1.В.ДВ.04.02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Б2.О.03(П)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ПК-4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Инновационные технологии в преподавании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Б1.В.03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 практика (педагогическая)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Б2.О.02(П)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lastRenderedPageBreak/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ПК-5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Инновационные технологии в преподавании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Б1.В.03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 практика (педагогическая)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Б2.О.02(П)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ПК-6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Методика преподавания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Б1.О.09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Методы изучения хакасского языка и культуры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Б1.В.02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Инновационные технологии в преподавании хакасского языка и литературы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Б1.В.03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Организация проектной деятельности по хакасскому языку и литературе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Б1.В.04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  <w:tr w:rsidR="00266BCA" w:rsidRPr="00740FF7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Производственная  практика (педагогическая)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Б2.О.02(П)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  <w:tr w:rsidR="00266BCA" w:rsidRPr="00266BCA" w:rsidTr="000D6466">
        <w:trPr>
          <w:trHeight w:val="300"/>
        </w:trPr>
        <w:tc>
          <w:tcPr>
            <w:tcW w:w="495" w:type="pct"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53-ХФ</w:t>
            </w:r>
          </w:p>
        </w:tc>
        <w:tc>
          <w:tcPr>
            <w:tcW w:w="2101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57" w:type="pct"/>
            <w:vAlign w:val="center"/>
          </w:tcPr>
          <w:p w:rsidR="00266BCA" w:rsidRPr="00740FF7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Б3.01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66BCA" w:rsidRPr="00740FF7" w:rsidRDefault="00266BCA" w:rsidP="00266BCA">
            <w:pPr>
              <w:jc w:val="center"/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vAlign w:val="center"/>
          </w:tcPr>
          <w:p w:rsidR="00266BCA" w:rsidRPr="00266BCA" w:rsidRDefault="00266BCA" w:rsidP="00266BCA">
            <w:pPr>
              <w:rPr>
                <w:color w:val="000000"/>
              </w:rPr>
            </w:pPr>
            <w:r w:rsidRPr="00740FF7">
              <w:rPr>
                <w:color w:val="000000"/>
                <w:sz w:val="22"/>
                <w:szCs w:val="22"/>
              </w:rPr>
              <w:t>ПК-7</w:t>
            </w:r>
          </w:p>
        </w:tc>
      </w:tr>
    </w:tbl>
    <w:p w:rsidR="000D6466" w:rsidRDefault="000D6466" w:rsidP="00CA4C8E"/>
    <w:p w:rsidR="000D6466" w:rsidRDefault="000D6466" w:rsidP="00CA4C8E"/>
    <w:p w:rsidR="000D6466" w:rsidRDefault="000D6466" w:rsidP="00CA4C8E"/>
    <w:p w:rsidR="000D6466" w:rsidRDefault="000D6466" w:rsidP="00CA4C8E"/>
    <w:p w:rsidR="00CA4C8E" w:rsidRPr="00BD010A" w:rsidRDefault="00CA4C8E" w:rsidP="00CA4C8E">
      <w:r w:rsidRPr="00BD010A">
        <w:t>Завед</w:t>
      </w:r>
      <w:r>
        <w:t xml:space="preserve">ующий кафедрой </w:t>
      </w:r>
      <w:r w:rsidR="00775A1D" w:rsidRPr="00775A1D">
        <w:rPr>
          <w:rFonts w:ascii="Calibri" w:eastAsia="Calibri" w:hAnsi="Calibri"/>
          <w:noProof/>
        </w:rPr>
        <w:drawing>
          <wp:inline distT="0" distB="0" distL="0" distR="0" wp14:anchorId="68C4E803" wp14:editId="6505A57C">
            <wp:extent cx="1133061" cy="4437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49" cy="44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75A1D">
        <w:t>М.А.Медведева</w:t>
      </w:r>
      <w:proofErr w:type="spellEnd"/>
      <w:r>
        <w:t xml:space="preserve">  ________2</w:t>
      </w:r>
      <w:r w:rsidR="00740FF7">
        <w:t>3</w:t>
      </w:r>
      <w:r>
        <w:t>.06.202</w:t>
      </w:r>
      <w:r w:rsidR="00775A1D">
        <w:t>5</w:t>
      </w:r>
      <w:r>
        <w:t>________</w:t>
      </w:r>
    </w:p>
    <w:p w:rsidR="00CA4C8E" w:rsidRPr="004968E8" w:rsidRDefault="00CA4C8E" w:rsidP="00CA4C8E">
      <w:pPr>
        <w:ind w:left="2124" w:firstLine="708"/>
      </w:pPr>
      <w:r w:rsidRPr="00BD010A">
        <w:rPr>
          <w:sz w:val="16"/>
          <w:szCs w:val="16"/>
        </w:rPr>
        <w:t xml:space="preserve"> (подпись)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CA4C8E" w:rsidRDefault="00CA4C8E" w:rsidP="00CA4C8E">
      <w:pPr>
        <w:spacing w:after="200" w:line="276" w:lineRule="auto"/>
      </w:pPr>
    </w:p>
    <w:p w:rsidR="00CA4C8E" w:rsidRDefault="00CA4C8E" w:rsidP="00CA4C8E"/>
    <w:p w:rsidR="00CA4C8E" w:rsidRDefault="00CA4C8E" w:rsidP="00CA4C8E"/>
    <w:p w:rsidR="00281C8A" w:rsidRDefault="00281C8A"/>
    <w:sectPr w:rsidR="00281C8A" w:rsidSect="00CA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C8E"/>
    <w:rsid w:val="00075B92"/>
    <w:rsid w:val="000D6466"/>
    <w:rsid w:val="00106767"/>
    <w:rsid w:val="00176962"/>
    <w:rsid w:val="00266BCA"/>
    <w:rsid w:val="00281C8A"/>
    <w:rsid w:val="006D34A8"/>
    <w:rsid w:val="00740FF7"/>
    <w:rsid w:val="00775A1D"/>
    <w:rsid w:val="007A0D23"/>
    <w:rsid w:val="007F6DC4"/>
    <w:rsid w:val="00A91649"/>
    <w:rsid w:val="00CA4C8E"/>
    <w:rsid w:val="00E53842"/>
    <w:rsid w:val="00F37058"/>
    <w:rsid w:val="00FA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C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C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А. Дикобаева</cp:lastModifiedBy>
  <cp:revision>8</cp:revision>
  <dcterms:created xsi:type="dcterms:W3CDTF">2022-10-02T16:33:00Z</dcterms:created>
  <dcterms:modified xsi:type="dcterms:W3CDTF">2025-11-11T04:34:00Z</dcterms:modified>
</cp:coreProperties>
</file>